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87344" w14:textId="77777777" w:rsidR="00FF0FFE" w:rsidRDefault="00FF0FFE" w:rsidP="00FF0FFE">
      <w:pPr>
        <w:jc w:val="center"/>
        <w:rPr>
          <w:sz w:val="24"/>
          <w:szCs w:val="24"/>
        </w:rPr>
      </w:pPr>
      <w:r>
        <w:rPr>
          <w:sz w:val="24"/>
          <w:szCs w:val="24"/>
          <w:u w:val="single"/>
        </w:rPr>
        <w:t>İMAR VE BAYINDIRLIK KOMİSYONU RAPORU</w:t>
      </w:r>
      <w:r>
        <w:rPr>
          <w:b/>
          <w:sz w:val="24"/>
          <w:szCs w:val="24"/>
          <w:u w:val="single"/>
        </w:rPr>
        <w:t xml:space="preserve"> </w:t>
      </w:r>
    </w:p>
    <w:p w14:paraId="7D5AE459" w14:textId="77777777" w:rsidR="00FF0FFE" w:rsidRDefault="00FF0FFE" w:rsidP="00FF0FFE">
      <w:pPr>
        <w:pStyle w:val="Altyaz"/>
        <w:rPr>
          <w:b/>
        </w:rPr>
      </w:pPr>
      <w:r>
        <w:rPr>
          <w:b/>
        </w:rPr>
        <w:t>İL GENEL MECLİS BAŞKANLIĞINA</w:t>
      </w:r>
    </w:p>
    <w:p w14:paraId="0B4E23E2" w14:textId="77777777" w:rsidR="00347D49" w:rsidRDefault="00347D49" w:rsidP="00347D49">
      <w:pPr>
        <w:pStyle w:val="Altyaz"/>
        <w:rPr>
          <w:szCs w:val="24"/>
        </w:rPr>
      </w:pPr>
    </w:p>
    <w:p w14:paraId="25C17B26" w14:textId="5CD3B015" w:rsidR="001934F0" w:rsidRPr="005E31E2" w:rsidRDefault="001934F0" w:rsidP="00347D49">
      <w:pPr>
        <w:pStyle w:val="Altyaz"/>
        <w:jc w:val="both"/>
        <w:rPr>
          <w:szCs w:val="24"/>
        </w:rPr>
      </w:pPr>
      <w:r w:rsidRPr="005E31E2">
        <w:rPr>
          <w:szCs w:val="24"/>
        </w:rPr>
        <w:t>KARAR TARİHİ :</w:t>
      </w:r>
      <w:r w:rsidR="00DF6DC8">
        <w:rPr>
          <w:szCs w:val="24"/>
        </w:rPr>
        <w:t>14</w:t>
      </w:r>
      <w:bookmarkStart w:id="0" w:name="_GoBack"/>
      <w:bookmarkEnd w:id="0"/>
      <w:r>
        <w:rPr>
          <w:szCs w:val="24"/>
        </w:rPr>
        <w:t>.</w:t>
      </w:r>
      <w:r w:rsidR="00FF2600">
        <w:rPr>
          <w:szCs w:val="24"/>
        </w:rPr>
        <w:t>06</w:t>
      </w:r>
      <w:r w:rsidRPr="005E31E2">
        <w:rPr>
          <w:szCs w:val="24"/>
        </w:rPr>
        <w:t>.20</w:t>
      </w:r>
      <w:r>
        <w:rPr>
          <w:szCs w:val="24"/>
        </w:rPr>
        <w:t>21</w:t>
      </w:r>
    </w:p>
    <w:p w14:paraId="0A9E31F5" w14:textId="7B9B4461" w:rsidR="001934F0" w:rsidRPr="005E31E2" w:rsidRDefault="0088524E" w:rsidP="001934F0">
      <w:pPr>
        <w:pStyle w:val="Altyaz"/>
        <w:jc w:val="both"/>
        <w:rPr>
          <w:szCs w:val="24"/>
        </w:rPr>
      </w:pPr>
      <w:r>
        <w:rPr>
          <w:szCs w:val="24"/>
        </w:rPr>
        <w:t>KARAR NO</w:t>
      </w:r>
      <w:r>
        <w:rPr>
          <w:szCs w:val="24"/>
        </w:rPr>
        <w:tab/>
        <w:t xml:space="preserve">      :</w:t>
      </w:r>
      <w:r w:rsidR="00FF0FFE">
        <w:rPr>
          <w:szCs w:val="24"/>
        </w:rPr>
        <w:t>71</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w:t>
      </w:r>
      <w:proofErr w:type="gramStart"/>
      <w:r>
        <w:rPr>
          <w:szCs w:val="24"/>
        </w:rPr>
        <w:t>için</w:t>
      </w:r>
      <w:proofErr w:type="gramEnd"/>
      <w:r>
        <w:rPr>
          <w:szCs w:val="24"/>
        </w:rPr>
        <w:t xml:space="preserve">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proofErr w:type="gramStart"/>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roofErr w:type="gramEnd"/>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4- Acil müdahale kapsamında 8 Haziran 2021 tarihinden itibaren, 7/24 esasıyla, Marmara Denizi'ndeki müsilajın bilimsel temelli yöntemlerle tamamen temizlenmesine yönelik çalışmalar başlatılacak,</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8- Atık su arıtma tesislerini gerektiği gibi işletmeyen OSB'lerin </w:t>
      </w:r>
      <w:proofErr w:type="gramStart"/>
      <w:r w:rsidRPr="00C40323">
        <w:rPr>
          <w:color w:val="000000" w:themeColor="text1"/>
          <w:sz w:val="24"/>
          <w:szCs w:val="24"/>
        </w:rPr>
        <w:t>rehabilitasyon</w:t>
      </w:r>
      <w:proofErr w:type="gramEnd"/>
      <w:r w:rsidRPr="00C40323">
        <w:rPr>
          <w:color w:val="000000" w:themeColor="text1"/>
          <w:sz w:val="24"/>
          <w:szCs w:val="24"/>
        </w:rPr>
        <w:t xml:space="preserve">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12- Çevre ve Şehircilik Bakanlığı tarafından yapılan çalışmalar çerçevesinde alıcı ortama deşarj yapan atık su arıtma tesislerinin tamamı 7/24 </w:t>
      </w:r>
      <w:proofErr w:type="gramStart"/>
      <w:r w:rsidRPr="00C40323">
        <w:rPr>
          <w:color w:val="000000" w:themeColor="text1"/>
          <w:sz w:val="24"/>
          <w:szCs w:val="24"/>
        </w:rPr>
        <w:t>online</w:t>
      </w:r>
      <w:proofErr w:type="gramEnd"/>
      <w:r w:rsidRPr="00C40323">
        <w:rPr>
          <w:color w:val="000000" w:themeColor="text1"/>
          <w:sz w:val="24"/>
          <w:szCs w:val="24"/>
        </w:rPr>
        <w:t xml:space="preserv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16- Zeytin karasuyu ve peynir altı suyu kaynaklı kirliliğin önlenmesi için atık su </w:t>
      </w:r>
      <w:proofErr w:type="spellStart"/>
      <w:r w:rsidRPr="00C40323">
        <w:rPr>
          <w:color w:val="000000" w:themeColor="text1"/>
          <w:sz w:val="24"/>
          <w:szCs w:val="24"/>
        </w:rPr>
        <w:t>azaltımını</w:t>
      </w:r>
      <w:proofErr w:type="spellEnd"/>
      <w:r w:rsidRPr="00C40323">
        <w:rPr>
          <w:color w:val="000000" w:themeColor="text1"/>
          <w:sz w:val="24"/>
          <w:szCs w:val="24"/>
        </w:rPr>
        <w:t xml:space="preserve">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w:t>
      </w:r>
      <w:proofErr w:type="gramStart"/>
      <w:r w:rsidR="00560CD4">
        <w:rPr>
          <w:color w:val="000000" w:themeColor="text1"/>
          <w:sz w:val="24"/>
          <w:szCs w:val="24"/>
        </w:rPr>
        <w:t>sağlamak</w:t>
      </w:r>
      <w:r>
        <w:rPr>
          <w:color w:val="000000" w:themeColor="text1"/>
          <w:sz w:val="24"/>
          <w:szCs w:val="24"/>
        </w:rPr>
        <w:t xml:space="preserve">  amacıyla</w:t>
      </w:r>
      <w:proofErr w:type="gramEnd"/>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Pr="00560CD4" w:rsidRDefault="003045C1" w:rsidP="00716BB6">
      <w:pPr>
        <w:jc w:val="both"/>
      </w:pPr>
    </w:p>
    <w:p w14:paraId="61225D27" w14:textId="77777777" w:rsidR="00560CD4" w:rsidRPr="00560CD4" w:rsidRDefault="00560CD4" w:rsidP="00716BB6">
      <w:pPr>
        <w:jc w:val="both"/>
      </w:pPr>
    </w:p>
    <w:p w14:paraId="0D3E713B" w14:textId="77777777" w:rsidR="003045C1" w:rsidRPr="00560CD4" w:rsidRDefault="003045C1" w:rsidP="00716BB6">
      <w:pPr>
        <w:jc w:val="both"/>
      </w:pPr>
    </w:p>
    <w:p w14:paraId="2F8A9CA2" w14:textId="77777777" w:rsidR="003045C1" w:rsidRPr="00560CD4" w:rsidRDefault="003045C1" w:rsidP="00716BB6">
      <w:pPr>
        <w:jc w:val="both"/>
      </w:pPr>
    </w:p>
    <w:tbl>
      <w:tblPr>
        <w:tblW w:w="9108" w:type="dxa"/>
        <w:tblLook w:val="01E0" w:firstRow="1" w:lastRow="1" w:firstColumn="1" w:lastColumn="1" w:noHBand="0" w:noVBand="0"/>
      </w:tblPr>
      <w:tblGrid>
        <w:gridCol w:w="3186"/>
        <w:gridCol w:w="2798"/>
        <w:gridCol w:w="3124"/>
      </w:tblGrid>
      <w:tr w:rsidR="00FF0FFE" w14:paraId="7BD19856" w14:textId="77777777" w:rsidTr="003245D6">
        <w:trPr>
          <w:trHeight w:val="430"/>
        </w:trPr>
        <w:tc>
          <w:tcPr>
            <w:tcW w:w="3186" w:type="dxa"/>
            <w:hideMark/>
          </w:tcPr>
          <w:p w14:paraId="4612CACE" w14:textId="77777777" w:rsidR="00FF0FFE" w:rsidRDefault="00FF0FFE" w:rsidP="003245D6">
            <w:pPr>
              <w:jc w:val="center"/>
              <w:rPr>
                <w:sz w:val="24"/>
                <w:szCs w:val="24"/>
              </w:rPr>
            </w:pPr>
            <w:r>
              <w:rPr>
                <w:sz w:val="24"/>
                <w:szCs w:val="24"/>
              </w:rPr>
              <w:t>Murat KAYA</w:t>
            </w:r>
          </w:p>
        </w:tc>
        <w:tc>
          <w:tcPr>
            <w:tcW w:w="2798" w:type="dxa"/>
            <w:hideMark/>
          </w:tcPr>
          <w:p w14:paraId="59FB0B2A" w14:textId="77777777" w:rsidR="00FF0FFE" w:rsidRDefault="00FF0FFE" w:rsidP="003245D6">
            <w:pPr>
              <w:jc w:val="center"/>
              <w:rPr>
                <w:sz w:val="24"/>
                <w:szCs w:val="24"/>
              </w:rPr>
            </w:pPr>
            <w:r>
              <w:rPr>
                <w:sz w:val="24"/>
                <w:szCs w:val="24"/>
              </w:rPr>
              <w:t>Ali ÇORBACI</w:t>
            </w:r>
          </w:p>
        </w:tc>
        <w:tc>
          <w:tcPr>
            <w:tcW w:w="3124" w:type="dxa"/>
            <w:hideMark/>
          </w:tcPr>
          <w:p w14:paraId="0EE82B4B" w14:textId="77777777" w:rsidR="00FF0FFE" w:rsidRDefault="00FF0FFE" w:rsidP="003245D6">
            <w:pPr>
              <w:jc w:val="center"/>
              <w:rPr>
                <w:sz w:val="24"/>
                <w:szCs w:val="24"/>
              </w:rPr>
            </w:pPr>
            <w:r>
              <w:rPr>
                <w:sz w:val="24"/>
                <w:szCs w:val="24"/>
              </w:rPr>
              <w:t>Fürkan ATEŞ</w:t>
            </w:r>
          </w:p>
        </w:tc>
      </w:tr>
      <w:tr w:rsidR="00FF0FFE" w14:paraId="1B653D10" w14:textId="77777777" w:rsidTr="003245D6">
        <w:trPr>
          <w:trHeight w:val="279"/>
        </w:trPr>
        <w:tc>
          <w:tcPr>
            <w:tcW w:w="3186" w:type="dxa"/>
            <w:hideMark/>
          </w:tcPr>
          <w:p w14:paraId="32CE0F02" w14:textId="77777777" w:rsidR="00FF0FFE" w:rsidRDefault="00FF0FFE" w:rsidP="003245D6">
            <w:pPr>
              <w:jc w:val="center"/>
              <w:rPr>
                <w:sz w:val="24"/>
                <w:szCs w:val="24"/>
              </w:rPr>
            </w:pPr>
            <w:r>
              <w:rPr>
                <w:sz w:val="24"/>
                <w:szCs w:val="24"/>
              </w:rPr>
              <w:t>Başkan</w:t>
            </w:r>
          </w:p>
        </w:tc>
        <w:tc>
          <w:tcPr>
            <w:tcW w:w="2798" w:type="dxa"/>
            <w:hideMark/>
          </w:tcPr>
          <w:p w14:paraId="26228BA1" w14:textId="77777777" w:rsidR="00FF0FFE" w:rsidRDefault="00FF0FFE" w:rsidP="003245D6">
            <w:pPr>
              <w:jc w:val="center"/>
              <w:rPr>
                <w:sz w:val="24"/>
                <w:szCs w:val="24"/>
              </w:rPr>
            </w:pPr>
            <w:r>
              <w:rPr>
                <w:sz w:val="24"/>
                <w:szCs w:val="24"/>
              </w:rPr>
              <w:t>Başkan Vekili</w:t>
            </w:r>
          </w:p>
        </w:tc>
        <w:tc>
          <w:tcPr>
            <w:tcW w:w="3124" w:type="dxa"/>
            <w:hideMark/>
          </w:tcPr>
          <w:p w14:paraId="16537968" w14:textId="77777777" w:rsidR="00FF0FFE" w:rsidRDefault="00FF0FFE" w:rsidP="003245D6">
            <w:pPr>
              <w:jc w:val="center"/>
              <w:rPr>
                <w:sz w:val="24"/>
                <w:szCs w:val="24"/>
              </w:rPr>
            </w:pPr>
            <w:r>
              <w:rPr>
                <w:sz w:val="24"/>
                <w:szCs w:val="24"/>
              </w:rPr>
              <w:t>Üye</w:t>
            </w:r>
          </w:p>
        </w:tc>
      </w:tr>
    </w:tbl>
    <w:p w14:paraId="15E43DB8" w14:textId="77777777" w:rsidR="00FF0FFE" w:rsidRDefault="00FF0FFE" w:rsidP="00FF0FFE">
      <w:pPr>
        <w:rPr>
          <w:sz w:val="24"/>
          <w:szCs w:val="24"/>
        </w:rPr>
      </w:pPr>
    </w:p>
    <w:p w14:paraId="70208A71" w14:textId="77777777" w:rsidR="00FF0FFE" w:rsidRDefault="00FF0FFE" w:rsidP="00FF0FFE">
      <w:pPr>
        <w:rPr>
          <w:sz w:val="24"/>
          <w:szCs w:val="24"/>
        </w:rPr>
      </w:pPr>
    </w:p>
    <w:p w14:paraId="2B6BFFA6" w14:textId="77777777" w:rsidR="00FF0FFE" w:rsidRDefault="00FF0FFE" w:rsidP="00FF0FFE">
      <w:pPr>
        <w:rPr>
          <w:sz w:val="24"/>
          <w:szCs w:val="24"/>
        </w:rPr>
      </w:pPr>
    </w:p>
    <w:p w14:paraId="693B3AAD" w14:textId="77777777" w:rsidR="00FF0FFE" w:rsidRDefault="00FF0FFE" w:rsidP="00FF0FFE">
      <w:pPr>
        <w:ind w:firstLine="708"/>
        <w:jc w:val="center"/>
        <w:rPr>
          <w:sz w:val="24"/>
          <w:szCs w:val="24"/>
        </w:rPr>
      </w:pPr>
    </w:p>
    <w:p w14:paraId="2046E19B" w14:textId="77777777" w:rsidR="00FF0FFE" w:rsidRDefault="00FF0FFE" w:rsidP="00FF0FFE">
      <w:pPr>
        <w:ind w:firstLine="708"/>
        <w:jc w:val="center"/>
        <w:rPr>
          <w:sz w:val="24"/>
          <w:szCs w:val="24"/>
        </w:rPr>
      </w:pPr>
    </w:p>
    <w:p w14:paraId="5A49BA38" w14:textId="77777777" w:rsidR="00FF0FFE" w:rsidRDefault="00FF0FFE" w:rsidP="00FF0FFE">
      <w:pPr>
        <w:ind w:firstLine="708"/>
        <w:jc w:val="center"/>
        <w:rPr>
          <w:sz w:val="24"/>
          <w:szCs w:val="24"/>
        </w:rPr>
      </w:pPr>
    </w:p>
    <w:tbl>
      <w:tblPr>
        <w:tblW w:w="9245" w:type="dxa"/>
        <w:tblLook w:val="04A0" w:firstRow="1" w:lastRow="0" w:firstColumn="1" w:lastColumn="0" w:noHBand="0" w:noVBand="1"/>
      </w:tblPr>
      <w:tblGrid>
        <w:gridCol w:w="2152"/>
        <w:gridCol w:w="2130"/>
        <w:gridCol w:w="2294"/>
        <w:gridCol w:w="2669"/>
      </w:tblGrid>
      <w:tr w:rsidR="00FF0FFE" w14:paraId="6CE283E3" w14:textId="77777777" w:rsidTr="003245D6">
        <w:trPr>
          <w:trHeight w:val="422"/>
        </w:trPr>
        <w:tc>
          <w:tcPr>
            <w:tcW w:w="2152" w:type="dxa"/>
            <w:hideMark/>
          </w:tcPr>
          <w:p w14:paraId="5979D80D" w14:textId="77777777" w:rsidR="00FF0FFE" w:rsidRDefault="00FF0FFE" w:rsidP="003245D6">
            <w:pPr>
              <w:tabs>
                <w:tab w:val="left" w:pos="765"/>
                <w:tab w:val="center" w:pos="1500"/>
              </w:tabs>
              <w:jc w:val="center"/>
              <w:rPr>
                <w:sz w:val="24"/>
                <w:szCs w:val="24"/>
              </w:rPr>
            </w:pPr>
            <w:r>
              <w:rPr>
                <w:sz w:val="24"/>
                <w:szCs w:val="24"/>
              </w:rPr>
              <w:t>Mustafa SELVİ</w:t>
            </w:r>
          </w:p>
        </w:tc>
        <w:tc>
          <w:tcPr>
            <w:tcW w:w="2130" w:type="dxa"/>
            <w:hideMark/>
          </w:tcPr>
          <w:p w14:paraId="32623F2B" w14:textId="77777777" w:rsidR="00FF0FFE" w:rsidRDefault="00FF0FFE" w:rsidP="003245D6">
            <w:pPr>
              <w:jc w:val="center"/>
              <w:rPr>
                <w:sz w:val="24"/>
                <w:szCs w:val="24"/>
              </w:rPr>
            </w:pPr>
            <w:r>
              <w:rPr>
                <w:sz w:val="24"/>
                <w:szCs w:val="24"/>
              </w:rPr>
              <w:t>İsmail AKAR</w:t>
            </w:r>
          </w:p>
        </w:tc>
        <w:tc>
          <w:tcPr>
            <w:tcW w:w="2294" w:type="dxa"/>
            <w:hideMark/>
          </w:tcPr>
          <w:p w14:paraId="7E1E234B" w14:textId="77777777" w:rsidR="00FF0FFE" w:rsidRDefault="00FF0FFE" w:rsidP="003245D6">
            <w:pPr>
              <w:jc w:val="center"/>
              <w:rPr>
                <w:sz w:val="24"/>
                <w:szCs w:val="24"/>
              </w:rPr>
            </w:pPr>
            <w:r>
              <w:rPr>
                <w:sz w:val="24"/>
                <w:szCs w:val="24"/>
              </w:rPr>
              <w:t>Ertan ŞENER</w:t>
            </w:r>
          </w:p>
        </w:tc>
        <w:tc>
          <w:tcPr>
            <w:tcW w:w="2669" w:type="dxa"/>
            <w:hideMark/>
          </w:tcPr>
          <w:p w14:paraId="653CE9CF" w14:textId="77777777" w:rsidR="00FF0FFE" w:rsidRDefault="00FF0FFE" w:rsidP="003245D6">
            <w:pPr>
              <w:jc w:val="center"/>
              <w:rPr>
                <w:sz w:val="24"/>
                <w:szCs w:val="24"/>
              </w:rPr>
            </w:pPr>
            <w:r>
              <w:rPr>
                <w:sz w:val="24"/>
                <w:szCs w:val="24"/>
              </w:rPr>
              <w:t>Mustafa TUNALI</w:t>
            </w:r>
          </w:p>
        </w:tc>
      </w:tr>
      <w:tr w:rsidR="00FF0FFE" w14:paraId="3C070473" w14:textId="77777777" w:rsidTr="003245D6">
        <w:trPr>
          <w:trHeight w:val="445"/>
        </w:trPr>
        <w:tc>
          <w:tcPr>
            <w:tcW w:w="2152" w:type="dxa"/>
            <w:hideMark/>
          </w:tcPr>
          <w:p w14:paraId="48EA8590" w14:textId="77777777" w:rsidR="00FF0FFE" w:rsidRDefault="00FF0FFE" w:rsidP="003245D6">
            <w:pPr>
              <w:jc w:val="center"/>
              <w:rPr>
                <w:sz w:val="24"/>
                <w:szCs w:val="24"/>
              </w:rPr>
            </w:pPr>
            <w:r>
              <w:rPr>
                <w:sz w:val="24"/>
                <w:szCs w:val="24"/>
              </w:rPr>
              <w:t>Üye</w:t>
            </w:r>
          </w:p>
        </w:tc>
        <w:tc>
          <w:tcPr>
            <w:tcW w:w="2130" w:type="dxa"/>
            <w:hideMark/>
          </w:tcPr>
          <w:p w14:paraId="6812C6F1" w14:textId="77777777" w:rsidR="00FF0FFE" w:rsidRDefault="00FF0FFE" w:rsidP="003245D6">
            <w:pPr>
              <w:jc w:val="center"/>
              <w:rPr>
                <w:sz w:val="24"/>
                <w:szCs w:val="24"/>
              </w:rPr>
            </w:pPr>
            <w:r>
              <w:rPr>
                <w:sz w:val="24"/>
                <w:szCs w:val="24"/>
              </w:rPr>
              <w:t>Üye</w:t>
            </w:r>
          </w:p>
        </w:tc>
        <w:tc>
          <w:tcPr>
            <w:tcW w:w="2294" w:type="dxa"/>
            <w:hideMark/>
          </w:tcPr>
          <w:p w14:paraId="3366FF64" w14:textId="77777777" w:rsidR="00FF0FFE" w:rsidRDefault="00FF0FFE" w:rsidP="003245D6">
            <w:pPr>
              <w:jc w:val="center"/>
              <w:rPr>
                <w:sz w:val="24"/>
                <w:szCs w:val="24"/>
              </w:rPr>
            </w:pPr>
            <w:r>
              <w:rPr>
                <w:sz w:val="24"/>
                <w:szCs w:val="24"/>
              </w:rPr>
              <w:t>Üye</w:t>
            </w:r>
          </w:p>
        </w:tc>
        <w:tc>
          <w:tcPr>
            <w:tcW w:w="2669" w:type="dxa"/>
            <w:hideMark/>
          </w:tcPr>
          <w:p w14:paraId="11607221" w14:textId="77777777" w:rsidR="00FF0FFE" w:rsidRDefault="00FF0FFE" w:rsidP="003245D6">
            <w:pPr>
              <w:jc w:val="center"/>
              <w:rPr>
                <w:sz w:val="24"/>
                <w:szCs w:val="24"/>
              </w:rPr>
            </w:pPr>
            <w:r>
              <w:rPr>
                <w:sz w:val="24"/>
                <w:szCs w:val="24"/>
              </w:rPr>
              <w:t>Üye</w:t>
            </w:r>
          </w:p>
        </w:tc>
      </w:tr>
    </w:tbl>
    <w:p w14:paraId="6785DA3E" w14:textId="77777777" w:rsidR="00CD4FC7" w:rsidRPr="00241CA4" w:rsidRDefault="00CD4FC7" w:rsidP="00716BB6">
      <w:pPr>
        <w:jc w:val="both"/>
        <w:rPr>
          <w:szCs w:val="24"/>
        </w:rPr>
      </w:pPr>
    </w:p>
    <w:sectPr w:rsidR="00CD4FC7" w:rsidRPr="00241CA4"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DF6DC8">
              <w:rPr>
                <w:b/>
                <w:bCs/>
                <w:noProof/>
                <w:sz w:val="24"/>
                <w:szCs w:val="24"/>
              </w:rPr>
              <w:t>1</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DF6DC8">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DF6DC8"/>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0FFE"/>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4C48-F0D5-4C59-951B-D6BEBFBC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741</Words>
  <Characters>4228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9</cp:revision>
  <cp:lastPrinted>2020-08-31T11:02:00Z</cp:lastPrinted>
  <dcterms:created xsi:type="dcterms:W3CDTF">2021-06-15T11:01:00Z</dcterms:created>
  <dcterms:modified xsi:type="dcterms:W3CDTF">2021-07-02T07:14:00Z</dcterms:modified>
</cp:coreProperties>
</file>